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0E6" w14:textId="33BAC50E" w:rsidR="003635B6" w:rsidRDefault="00BC61CD" w:rsidP="003635B6">
      <w:pPr>
        <w:rPr>
          <w:sz w:val="28"/>
          <w:szCs w:val="28"/>
        </w:rPr>
      </w:pPr>
      <w:r>
        <w:rPr>
          <w:sz w:val="28"/>
          <w:szCs w:val="28"/>
        </w:rPr>
        <w:t>Minutes from April 21</w:t>
      </w:r>
      <w:r>
        <w:rPr>
          <w:sz w:val="28"/>
          <w:szCs w:val="28"/>
          <w:vertAlign w:val="superscript"/>
        </w:rPr>
        <w:t>st</w:t>
      </w:r>
      <w:r>
        <w:rPr>
          <w:sz w:val="28"/>
          <w:szCs w:val="28"/>
        </w:rPr>
        <w:t xml:space="preserve"> </w:t>
      </w:r>
      <w:r w:rsidR="003635B6">
        <w:rPr>
          <w:sz w:val="28"/>
          <w:szCs w:val="28"/>
        </w:rPr>
        <w:t xml:space="preserve">2022 </w:t>
      </w:r>
      <w:r>
        <w:rPr>
          <w:sz w:val="28"/>
          <w:szCs w:val="28"/>
        </w:rPr>
        <w:t>BEC Meeting – Attendees were Neil Wheeler</w:t>
      </w:r>
      <w:r w:rsidR="006C5AF6">
        <w:rPr>
          <w:sz w:val="28"/>
          <w:szCs w:val="28"/>
        </w:rPr>
        <w:t>*</w:t>
      </w:r>
      <w:r>
        <w:rPr>
          <w:sz w:val="28"/>
          <w:szCs w:val="28"/>
        </w:rPr>
        <w:t>, John Gnam</w:t>
      </w:r>
      <w:r w:rsidR="006C5AF6">
        <w:rPr>
          <w:sz w:val="28"/>
          <w:szCs w:val="28"/>
        </w:rPr>
        <w:t>*</w:t>
      </w:r>
      <w:r>
        <w:rPr>
          <w:sz w:val="28"/>
          <w:szCs w:val="28"/>
        </w:rPr>
        <w:t>, Elias Zegarra</w:t>
      </w:r>
      <w:r w:rsidR="006C5AF6">
        <w:rPr>
          <w:sz w:val="28"/>
          <w:szCs w:val="28"/>
        </w:rPr>
        <w:t>*</w:t>
      </w:r>
      <w:r>
        <w:rPr>
          <w:sz w:val="28"/>
          <w:szCs w:val="28"/>
        </w:rPr>
        <w:t>, Ken Johnson</w:t>
      </w:r>
      <w:r w:rsidR="006C5AF6">
        <w:rPr>
          <w:sz w:val="28"/>
          <w:szCs w:val="28"/>
        </w:rPr>
        <w:t>*</w:t>
      </w:r>
      <w:r>
        <w:rPr>
          <w:sz w:val="28"/>
          <w:szCs w:val="28"/>
        </w:rPr>
        <w:t>, Glenn Seime, Dennis Mangan, George Traverso, Bob Reuther, Gordon Boultbee</w:t>
      </w:r>
      <w:r w:rsidR="006C5AF6">
        <w:rPr>
          <w:sz w:val="28"/>
          <w:szCs w:val="28"/>
        </w:rPr>
        <w:t>*</w:t>
      </w:r>
      <w:r>
        <w:rPr>
          <w:sz w:val="28"/>
          <w:szCs w:val="28"/>
        </w:rPr>
        <w:t>, Al Petrie</w:t>
      </w:r>
      <w:r w:rsidR="006C5AF6">
        <w:rPr>
          <w:sz w:val="28"/>
          <w:szCs w:val="28"/>
        </w:rPr>
        <w:t>*;</w:t>
      </w:r>
      <w:r>
        <w:rPr>
          <w:sz w:val="28"/>
          <w:szCs w:val="28"/>
        </w:rPr>
        <w:t xml:space="preserve"> and </w:t>
      </w:r>
      <w:r w:rsidR="006C5AF6">
        <w:rPr>
          <w:sz w:val="28"/>
          <w:szCs w:val="28"/>
        </w:rPr>
        <w:t>Bill Grafeld</w:t>
      </w:r>
      <w:r w:rsidR="008B6FB1">
        <w:rPr>
          <w:sz w:val="28"/>
          <w:szCs w:val="28"/>
        </w:rPr>
        <w:t>*</w:t>
      </w:r>
      <w:r w:rsidR="006C5AF6">
        <w:rPr>
          <w:sz w:val="28"/>
          <w:szCs w:val="28"/>
        </w:rPr>
        <w:t xml:space="preserve"> via Zoom</w:t>
      </w:r>
      <w:r>
        <w:rPr>
          <w:sz w:val="28"/>
          <w:szCs w:val="28"/>
        </w:rPr>
        <w:t>.</w:t>
      </w:r>
    </w:p>
    <w:p w14:paraId="33A123B0" w14:textId="78CC8E75" w:rsidR="003635B6" w:rsidRPr="003635B6" w:rsidRDefault="003635B6" w:rsidP="003635B6">
      <w:pPr>
        <w:rPr>
          <w:sz w:val="28"/>
          <w:szCs w:val="28"/>
        </w:rPr>
      </w:pPr>
      <w:r>
        <w:rPr>
          <w:sz w:val="28"/>
          <w:szCs w:val="28"/>
        </w:rPr>
        <w:t>*Denotes voting member</w:t>
      </w:r>
    </w:p>
    <w:p w14:paraId="409F5468" w14:textId="77777777" w:rsidR="00BC61CD" w:rsidRDefault="00BC61CD" w:rsidP="00BC61CD">
      <w:pPr>
        <w:rPr>
          <w:sz w:val="28"/>
          <w:szCs w:val="28"/>
        </w:rPr>
      </w:pPr>
      <w:r>
        <w:rPr>
          <w:sz w:val="28"/>
          <w:szCs w:val="28"/>
        </w:rPr>
        <w:t>Agenda Items:</w:t>
      </w:r>
    </w:p>
    <w:p w14:paraId="3B7600A9" w14:textId="77777777" w:rsidR="00BC61CD" w:rsidRDefault="00BC61CD" w:rsidP="00BC61CD">
      <w:pPr>
        <w:pStyle w:val="ListParagraph"/>
        <w:numPr>
          <w:ilvl w:val="0"/>
          <w:numId w:val="1"/>
        </w:numPr>
        <w:rPr>
          <w:rFonts w:eastAsiaTheme="minorEastAsia"/>
          <w:sz w:val="28"/>
          <w:szCs w:val="28"/>
        </w:rPr>
      </w:pPr>
      <w:r>
        <w:rPr>
          <w:sz w:val="28"/>
          <w:szCs w:val="28"/>
        </w:rPr>
        <w:t>Call to Order</w:t>
      </w:r>
    </w:p>
    <w:p w14:paraId="390415EE" w14:textId="77777777" w:rsidR="00BC61CD" w:rsidRDefault="00BC61CD" w:rsidP="00BC61CD">
      <w:pPr>
        <w:pStyle w:val="ListParagraph"/>
        <w:numPr>
          <w:ilvl w:val="0"/>
          <w:numId w:val="1"/>
        </w:numPr>
        <w:rPr>
          <w:sz w:val="28"/>
          <w:szCs w:val="28"/>
        </w:rPr>
      </w:pPr>
      <w:r>
        <w:rPr>
          <w:sz w:val="28"/>
          <w:szCs w:val="28"/>
        </w:rPr>
        <w:t>Agenda content approved......motion/second by Tom/Al</w:t>
      </w:r>
    </w:p>
    <w:p w14:paraId="6CCA30B0" w14:textId="0D2434C9" w:rsidR="00BC61CD" w:rsidRDefault="00BC61CD" w:rsidP="00BC61CD">
      <w:pPr>
        <w:pStyle w:val="ListParagraph"/>
        <w:numPr>
          <w:ilvl w:val="0"/>
          <w:numId w:val="1"/>
        </w:numPr>
        <w:rPr>
          <w:sz w:val="28"/>
          <w:szCs w:val="28"/>
        </w:rPr>
      </w:pPr>
      <w:r>
        <w:rPr>
          <w:sz w:val="28"/>
          <w:szCs w:val="28"/>
        </w:rPr>
        <w:t xml:space="preserve">March </w:t>
      </w:r>
      <w:r w:rsidR="003635B6">
        <w:rPr>
          <w:sz w:val="28"/>
          <w:szCs w:val="28"/>
        </w:rPr>
        <w:t>17th</w:t>
      </w:r>
      <w:r>
        <w:rPr>
          <w:sz w:val="28"/>
          <w:szCs w:val="28"/>
        </w:rPr>
        <w:t xml:space="preserve"> BE</w:t>
      </w:r>
      <w:r w:rsidR="003635B6">
        <w:rPr>
          <w:sz w:val="28"/>
          <w:szCs w:val="28"/>
        </w:rPr>
        <w:t>C</w:t>
      </w:r>
      <w:r>
        <w:rPr>
          <w:sz w:val="28"/>
          <w:szCs w:val="28"/>
        </w:rPr>
        <w:t xml:space="preserve"> minutes approved.... Ken/Al</w:t>
      </w:r>
    </w:p>
    <w:p w14:paraId="23BAB8FD" w14:textId="77777777" w:rsidR="00BC61CD" w:rsidRDefault="00BC61CD" w:rsidP="00BC61CD">
      <w:pPr>
        <w:pStyle w:val="ListParagraph"/>
        <w:numPr>
          <w:ilvl w:val="0"/>
          <w:numId w:val="1"/>
        </w:numPr>
        <w:rPr>
          <w:sz w:val="28"/>
          <w:szCs w:val="28"/>
        </w:rPr>
      </w:pPr>
      <w:r>
        <w:rPr>
          <w:sz w:val="28"/>
          <w:szCs w:val="28"/>
        </w:rPr>
        <w:t>Treasurer Report – Started month at $4406.24, Branch Revenue $87.28 (almost all raffle), Branch Expenses $270.87 (1 birthday lunch, 4 guest lunches, COA paper, 2</w:t>
      </w:r>
      <w:r>
        <w:rPr>
          <w:sz w:val="28"/>
          <w:szCs w:val="28"/>
          <w:vertAlign w:val="superscript"/>
        </w:rPr>
        <w:t>nd</w:t>
      </w:r>
      <w:r>
        <w:rPr>
          <w:sz w:val="28"/>
          <w:szCs w:val="28"/>
        </w:rPr>
        <w:t xml:space="preserve"> quarter State Assessment) ended month at $4222.65 …........Tom/John</w:t>
      </w:r>
    </w:p>
    <w:p w14:paraId="4D578EDC" w14:textId="77777777" w:rsidR="00BC61CD" w:rsidRDefault="00BC61CD" w:rsidP="00BC61CD">
      <w:pPr>
        <w:pStyle w:val="ListParagraph"/>
        <w:numPr>
          <w:ilvl w:val="0"/>
          <w:numId w:val="1"/>
        </w:numPr>
        <w:rPr>
          <w:sz w:val="28"/>
          <w:szCs w:val="28"/>
        </w:rPr>
      </w:pPr>
      <w:r>
        <w:rPr>
          <w:sz w:val="28"/>
          <w:szCs w:val="28"/>
        </w:rPr>
        <w:t>Elias determined membership at 80 members..........Neil/John</w:t>
      </w:r>
    </w:p>
    <w:p w14:paraId="33107CAB" w14:textId="4E570573" w:rsidR="00BC61CD" w:rsidRDefault="00BC61CD" w:rsidP="00BC61CD">
      <w:pPr>
        <w:pStyle w:val="ListParagraph"/>
        <w:numPr>
          <w:ilvl w:val="0"/>
          <w:numId w:val="1"/>
        </w:numPr>
        <w:rPr>
          <w:sz w:val="28"/>
          <w:szCs w:val="28"/>
        </w:rPr>
      </w:pPr>
      <w:r>
        <w:rPr>
          <w:sz w:val="28"/>
          <w:szCs w:val="28"/>
        </w:rPr>
        <w:t>Petrie on beha</w:t>
      </w:r>
      <w:r w:rsidR="006C5AF6">
        <w:rPr>
          <w:sz w:val="28"/>
          <w:szCs w:val="28"/>
        </w:rPr>
        <w:t>lf</w:t>
      </w:r>
      <w:r>
        <w:rPr>
          <w:sz w:val="28"/>
          <w:szCs w:val="28"/>
        </w:rPr>
        <w:t xml:space="preserve"> of Bondi (sick) con</w:t>
      </w:r>
      <w:r w:rsidR="006C5AF6">
        <w:rPr>
          <w:sz w:val="28"/>
          <w:szCs w:val="28"/>
        </w:rPr>
        <w:t>firmed</w:t>
      </w:r>
      <w:r>
        <w:rPr>
          <w:sz w:val="28"/>
          <w:szCs w:val="28"/>
        </w:rPr>
        <w:t xml:space="preserve"> successful transmittal of Forms 27 and 28 to State and Area Governor</w:t>
      </w:r>
    </w:p>
    <w:p w14:paraId="1A8B716F" w14:textId="4BF5221B" w:rsidR="00BC61CD" w:rsidRDefault="00BC61CD" w:rsidP="00BC61CD">
      <w:pPr>
        <w:pStyle w:val="ListParagraph"/>
        <w:numPr>
          <w:ilvl w:val="0"/>
          <w:numId w:val="1"/>
        </w:numPr>
        <w:rPr>
          <w:sz w:val="28"/>
          <w:szCs w:val="28"/>
        </w:rPr>
      </w:pPr>
      <w:r>
        <w:rPr>
          <w:sz w:val="28"/>
          <w:szCs w:val="28"/>
        </w:rPr>
        <w:t>E</w:t>
      </w:r>
      <w:r w:rsidR="006C5AF6">
        <w:rPr>
          <w:sz w:val="28"/>
          <w:szCs w:val="28"/>
        </w:rPr>
        <w:t>pi</w:t>
      </w:r>
      <w:r>
        <w:rPr>
          <w:sz w:val="28"/>
          <w:szCs w:val="28"/>
        </w:rPr>
        <w:t xml:space="preserve">center will enforce </w:t>
      </w:r>
      <w:r w:rsidR="003635B6">
        <w:rPr>
          <w:sz w:val="28"/>
          <w:szCs w:val="28"/>
        </w:rPr>
        <w:t>25-member</w:t>
      </w:r>
      <w:r>
        <w:rPr>
          <w:sz w:val="28"/>
          <w:szCs w:val="28"/>
        </w:rPr>
        <w:t xml:space="preserve"> lunch minimum per communication to Glenn.</w:t>
      </w:r>
    </w:p>
    <w:p w14:paraId="728B6379" w14:textId="1B9BE543" w:rsidR="00BC61CD" w:rsidRDefault="00BC61CD" w:rsidP="00BC61CD">
      <w:pPr>
        <w:pStyle w:val="ListParagraph"/>
        <w:numPr>
          <w:ilvl w:val="0"/>
          <w:numId w:val="1"/>
        </w:numPr>
        <w:rPr>
          <w:sz w:val="28"/>
          <w:szCs w:val="28"/>
        </w:rPr>
      </w:pPr>
      <w:r>
        <w:rPr>
          <w:sz w:val="28"/>
          <w:szCs w:val="28"/>
        </w:rPr>
        <w:t>2022 Member Handbook …</w:t>
      </w:r>
      <w:r w:rsidR="007A3212">
        <w:rPr>
          <w:sz w:val="28"/>
          <w:szCs w:val="28"/>
        </w:rPr>
        <w:t>.... through</w:t>
      </w:r>
      <w:r>
        <w:rPr>
          <w:sz w:val="28"/>
          <w:szCs w:val="28"/>
        </w:rPr>
        <w:t xml:space="preserve"> efforts of Boultbee, Wheeler, and Fenstermaker all members can receive/update their handbooks.</w:t>
      </w:r>
    </w:p>
    <w:p w14:paraId="687402FA" w14:textId="6CF7794E" w:rsidR="00BC61CD" w:rsidRDefault="00BC61CD" w:rsidP="00BC61CD">
      <w:pPr>
        <w:pStyle w:val="ListParagraph"/>
        <w:numPr>
          <w:ilvl w:val="0"/>
          <w:numId w:val="1"/>
        </w:numPr>
        <w:rPr>
          <w:sz w:val="28"/>
          <w:szCs w:val="28"/>
        </w:rPr>
      </w:pPr>
      <w:r>
        <w:rPr>
          <w:sz w:val="28"/>
          <w:szCs w:val="28"/>
        </w:rPr>
        <w:t xml:space="preserve">“Doing My Part” video. Despite the “downer” message at the end of the video, it was agreed that video will be shown at future </w:t>
      </w:r>
      <w:r w:rsidR="008B6FB1">
        <w:rPr>
          <w:sz w:val="28"/>
          <w:szCs w:val="28"/>
        </w:rPr>
        <w:t>luncheon</w:t>
      </w:r>
      <w:r>
        <w:rPr>
          <w:sz w:val="28"/>
          <w:szCs w:val="28"/>
        </w:rPr>
        <w:t xml:space="preserve"> meeting.</w:t>
      </w:r>
    </w:p>
    <w:p w14:paraId="45A331EC" w14:textId="728C4C09" w:rsidR="00BC61CD" w:rsidRDefault="00B47163" w:rsidP="00B47163">
      <w:pPr>
        <w:pStyle w:val="ListParagraph"/>
        <w:rPr>
          <w:sz w:val="28"/>
          <w:szCs w:val="28"/>
        </w:rPr>
      </w:pPr>
      <w:r>
        <w:rPr>
          <w:sz w:val="28"/>
          <w:szCs w:val="28"/>
        </w:rPr>
        <w:t>10) t</w:t>
      </w:r>
      <w:r w:rsidR="00BC61CD">
        <w:rPr>
          <w:sz w:val="28"/>
          <w:szCs w:val="28"/>
        </w:rPr>
        <w:t xml:space="preserve">hru 13) Potential members Appling, August, Lauterbach and Requarth were considered for membership via review of their respective </w:t>
      </w:r>
      <w:r w:rsidR="008207B3">
        <w:rPr>
          <w:sz w:val="28"/>
          <w:szCs w:val="28"/>
        </w:rPr>
        <w:t>applications,</w:t>
      </w:r>
      <w:r w:rsidR="00BC61CD">
        <w:rPr>
          <w:sz w:val="28"/>
          <w:szCs w:val="28"/>
        </w:rPr>
        <w:t xml:space="preserve"> and all were approved (Al/Glenn, John/Ken, Neil/John, and Elias/John). The consideration of these four applicants brought forth a good general discussion led by Tom Lubas and others of the obligations of the Branch when someone applies for membership (fill out complete application, attend lunch meeting as Guest, Sponsor be present to speak to plus</w:t>
      </w:r>
      <w:r w:rsidR="003635B6">
        <w:rPr>
          <w:sz w:val="28"/>
          <w:szCs w:val="28"/>
        </w:rPr>
        <w:t>e</w:t>
      </w:r>
      <w:r w:rsidR="00BC61CD">
        <w:rPr>
          <w:sz w:val="28"/>
          <w:szCs w:val="28"/>
        </w:rPr>
        <w:t>s/minus</w:t>
      </w:r>
      <w:r w:rsidR="003635B6">
        <w:rPr>
          <w:sz w:val="28"/>
          <w:szCs w:val="28"/>
        </w:rPr>
        <w:t>e</w:t>
      </w:r>
      <w:r w:rsidR="00BC61CD">
        <w:rPr>
          <w:sz w:val="28"/>
          <w:szCs w:val="28"/>
        </w:rPr>
        <w:t>s of applicant, determine how applicant can help Branch and vi</w:t>
      </w:r>
      <w:r w:rsidR="003635B6">
        <w:rPr>
          <w:sz w:val="28"/>
          <w:szCs w:val="28"/>
        </w:rPr>
        <w:t xml:space="preserve">ce </w:t>
      </w:r>
      <w:r w:rsidR="00BC61CD">
        <w:rPr>
          <w:sz w:val="28"/>
          <w:szCs w:val="28"/>
        </w:rPr>
        <w:t>versa, monitor progress of new member in assimilation into Branch, Fenste</w:t>
      </w:r>
      <w:r w:rsidR="003635B6">
        <w:rPr>
          <w:sz w:val="28"/>
          <w:szCs w:val="28"/>
        </w:rPr>
        <w:t>r</w:t>
      </w:r>
      <w:r w:rsidR="00BC61CD">
        <w:rPr>
          <w:sz w:val="28"/>
          <w:szCs w:val="28"/>
        </w:rPr>
        <w:t>maker provides member Handbook and copy of recent Bark, etc. Gordon agreed to make this subject his topic for a future Bark article.</w:t>
      </w:r>
    </w:p>
    <w:p w14:paraId="20BF034D" w14:textId="17C1AECF" w:rsidR="00BC61CD" w:rsidRDefault="00BC61CD" w:rsidP="00BC61CD">
      <w:pPr>
        <w:rPr>
          <w:sz w:val="28"/>
          <w:szCs w:val="28"/>
        </w:rPr>
      </w:pPr>
      <w:r>
        <w:rPr>
          <w:sz w:val="28"/>
          <w:szCs w:val="28"/>
        </w:rPr>
        <w:lastRenderedPageBreak/>
        <w:t xml:space="preserve">14) Per </w:t>
      </w:r>
      <w:r w:rsidR="008B6FB1">
        <w:rPr>
          <w:sz w:val="28"/>
          <w:szCs w:val="28"/>
        </w:rPr>
        <w:t>publicity</w:t>
      </w:r>
      <w:r>
        <w:rPr>
          <w:sz w:val="28"/>
          <w:szCs w:val="28"/>
        </w:rPr>
        <w:t xml:space="preserve"> request by Neil Wheeler; BEC approved expenditure of about $170 for 20 lawn signs addressing the who/w</w:t>
      </w:r>
      <w:r w:rsidR="003635B6">
        <w:rPr>
          <w:sz w:val="28"/>
          <w:szCs w:val="28"/>
        </w:rPr>
        <w:t>h</w:t>
      </w:r>
      <w:r>
        <w:rPr>
          <w:sz w:val="28"/>
          <w:szCs w:val="28"/>
        </w:rPr>
        <w:t>ere/whys of what SIR is and how someone can gain further information to join SIR. …...Elias/Al</w:t>
      </w:r>
    </w:p>
    <w:p w14:paraId="5AEE6F45" w14:textId="1C8A02AE" w:rsidR="00BC61CD" w:rsidRDefault="00BC61CD" w:rsidP="00B47163">
      <w:pPr>
        <w:rPr>
          <w:sz w:val="28"/>
          <w:szCs w:val="28"/>
        </w:rPr>
      </w:pPr>
      <w:r>
        <w:rPr>
          <w:sz w:val="28"/>
          <w:szCs w:val="28"/>
        </w:rPr>
        <w:t xml:space="preserve">15) George Traverso made the BEC aware that per his conversation with Mark Burchill, the Branch could resolve the </w:t>
      </w:r>
      <w:r w:rsidR="007A3212">
        <w:rPr>
          <w:sz w:val="28"/>
          <w:szCs w:val="28"/>
        </w:rPr>
        <w:t>loudspeaker</w:t>
      </w:r>
      <w:r>
        <w:rPr>
          <w:sz w:val="28"/>
          <w:szCs w:val="28"/>
        </w:rPr>
        <w:t xml:space="preserve"> problem with the Branch outdoor speaker system by an expenditure of $50 for </w:t>
      </w:r>
      <w:r w:rsidR="00CC32E0">
        <w:rPr>
          <w:sz w:val="28"/>
          <w:szCs w:val="28"/>
        </w:rPr>
        <w:t>a new wireless microphone</w:t>
      </w:r>
      <w:r>
        <w:rPr>
          <w:sz w:val="28"/>
          <w:szCs w:val="28"/>
        </w:rPr>
        <w:t>. George will get further information and be ready to have the BEC address this matter at the April BEC meeting.</w:t>
      </w:r>
    </w:p>
    <w:p w14:paraId="082FA327" w14:textId="489BE157" w:rsidR="00BC61CD" w:rsidRDefault="00BC61CD" w:rsidP="00B47163">
      <w:pPr>
        <w:rPr>
          <w:sz w:val="28"/>
          <w:szCs w:val="28"/>
        </w:rPr>
      </w:pPr>
      <w:r>
        <w:rPr>
          <w:sz w:val="28"/>
          <w:szCs w:val="28"/>
        </w:rPr>
        <w:t>16) Coffee at the BEC meeting. It has come to Al/Glenn’s attention that E</w:t>
      </w:r>
      <w:r w:rsidR="00CC32E0">
        <w:rPr>
          <w:sz w:val="28"/>
          <w:szCs w:val="28"/>
        </w:rPr>
        <w:t>pi</w:t>
      </w:r>
      <w:r>
        <w:rPr>
          <w:sz w:val="28"/>
          <w:szCs w:val="28"/>
        </w:rPr>
        <w:t>center will provide coffee at “no cost” to the BEC meetings because they have this obligation for the lunch meeting. The first party to arrive at the BEC meeting should request coffee.</w:t>
      </w:r>
    </w:p>
    <w:p w14:paraId="2692D707" w14:textId="17969436" w:rsidR="00BC61CD" w:rsidRDefault="00BC61CD" w:rsidP="00B47163">
      <w:pPr>
        <w:rPr>
          <w:sz w:val="28"/>
          <w:szCs w:val="28"/>
        </w:rPr>
      </w:pPr>
      <w:r>
        <w:rPr>
          <w:sz w:val="28"/>
          <w:szCs w:val="28"/>
        </w:rPr>
        <w:t>17) Motion to Adjourn was put forth by Boultbee at 10:45</w:t>
      </w:r>
      <w:r w:rsidR="008B6FB1">
        <w:rPr>
          <w:sz w:val="28"/>
          <w:szCs w:val="28"/>
        </w:rPr>
        <w:t>.</w:t>
      </w:r>
      <w:r>
        <w:rPr>
          <w:sz w:val="28"/>
          <w:szCs w:val="28"/>
        </w:rPr>
        <w:t xml:space="preserve"> </w:t>
      </w:r>
      <w:r w:rsidR="008B6FB1">
        <w:rPr>
          <w:sz w:val="28"/>
          <w:szCs w:val="28"/>
        </w:rPr>
        <w:t>There were no abstentions nor opposed, so motion carried unanimously.</w:t>
      </w:r>
    </w:p>
    <w:p w14:paraId="7EAF5D08" w14:textId="5C727448" w:rsidR="00113D3F" w:rsidRPr="007A3212" w:rsidRDefault="007A3212">
      <w:pPr>
        <w:rPr>
          <w:sz w:val="28"/>
          <w:szCs w:val="28"/>
        </w:rPr>
      </w:pPr>
      <w:r>
        <w:rPr>
          <w:sz w:val="28"/>
          <w:szCs w:val="28"/>
        </w:rPr>
        <w:t>Submitted by Treasurer Al Petrie in the absence of the Secretary and Assistant Secretary (both were out of town), with minor edits by Big Sir Gordon Boultbee</w:t>
      </w:r>
      <w:r w:rsidR="008B6FB1">
        <w:rPr>
          <w:sz w:val="28"/>
          <w:szCs w:val="28"/>
        </w:rPr>
        <w:t xml:space="preserve"> and corrections by Neil Wheeler</w:t>
      </w:r>
    </w:p>
    <w:sectPr w:rsidR="00113D3F" w:rsidRPr="007A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1DF0"/>
    <w:multiLevelType w:val="hybridMultilevel"/>
    <w:tmpl w:val="857EBEB0"/>
    <w:lvl w:ilvl="0" w:tplc="1614493A">
      <w:start w:val="1"/>
      <w:numFmt w:val="decimal"/>
      <w:lvlText w:val="%1)"/>
      <w:lvlJc w:val="left"/>
      <w:pPr>
        <w:ind w:left="720" w:hanging="360"/>
      </w:pPr>
    </w:lvl>
    <w:lvl w:ilvl="1" w:tplc="A3A6C2C6">
      <w:start w:val="1"/>
      <w:numFmt w:val="lowerLetter"/>
      <w:lvlText w:val="%2."/>
      <w:lvlJc w:val="left"/>
      <w:pPr>
        <w:ind w:left="1440" w:hanging="360"/>
      </w:pPr>
    </w:lvl>
    <w:lvl w:ilvl="2" w:tplc="99C6B7F2">
      <w:start w:val="1"/>
      <w:numFmt w:val="lowerRoman"/>
      <w:lvlText w:val="%3."/>
      <w:lvlJc w:val="right"/>
      <w:pPr>
        <w:ind w:left="2160" w:hanging="180"/>
      </w:pPr>
    </w:lvl>
    <w:lvl w:ilvl="3" w:tplc="670EF3E6">
      <w:start w:val="1"/>
      <w:numFmt w:val="decimal"/>
      <w:lvlText w:val="%4."/>
      <w:lvlJc w:val="left"/>
      <w:pPr>
        <w:ind w:left="2880" w:hanging="360"/>
      </w:pPr>
    </w:lvl>
    <w:lvl w:ilvl="4" w:tplc="6E52AB7A">
      <w:start w:val="1"/>
      <w:numFmt w:val="lowerLetter"/>
      <w:lvlText w:val="%5."/>
      <w:lvlJc w:val="left"/>
      <w:pPr>
        <w:ind w:left="3600" w:hanging="360"/>
      </w:pPr>
    </w:lvl>
    <w:lvl w:ilvl="5" w:tplc="DF30B9AA">
      <w:start w:val="1"/>
      <w:numFmt w:val="lowerRoman"/>
      <w:lvlText w:val="%6."/>
      <w:lvlJc w:val="right"/>
      <w:pPr>
        <w:ind w:left="4320" w:hanging="180"/>
      </w:pPr>
    </w:lvl>
    <w:lvl w:ilvl="6" w:tplc="5A2CE726">
      <w:start w:val="1"/>
      <w:numFmt w:val="decimal"/>
      <w:lvlText w:val="%7."/>
      <w:lvlJc w:val="left"/>
      <w:pPr>
        <w:ind w:left="5040" w:hanging="360"/>
      </w:pPr>
    </w:lvl>
    <w:lvl w:ilvl="7" w:tplc="45E02AAA">
      <w:start w:val="1"/>
      <w:numFmt w:val="lowerLetter"/>
      <w:lvlText w:val="%8."/>
      <w:lvlJc w:val="left"/>
      <w:pPr>
        <w:ind w:left="5760" w:hanging="360"/>
      </w:pPr>
    </w:lvl>
    <w:lvl w:ilvl="8" w:tplc="198A0C60">
      <w:start w:val="1"/>
      <w:numFmt w:val="lowerRoman"/>
      <w:lvlText w:val="%9."/>
      <w:lvlJc w:val="right"/>
      <w:pPr>
        <w:ind w:left="6480" w:hanging="180"/>
      </w:pPr>
    </w:lvl>
  </w:abstractNum>
  <w:abstractNum w:abstractNumId="1" w15:restartNumberingAfterBreak="0">
    <w:nsid w:val="63AB63E1"/>
    <w:multiLevelType w:val="hybridMultilevel"/>
    <w:tmpl w:val="90F6BCC6"/>
    <w:lvl w:ilvl="0" w:tplc="268A09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440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0674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CD"/>
    <w:rsid w:val="00110186"/>
    <w:rsid w:val="00113D3F"/>
    <w:rsid w:val="00172B06"/>
    <w:rsid w:val="003635B6"/>
    <w:rsid w:val="00620AB1"/>
    <w:rsid w:val="006C5AF6"/>
    <w:rsid w:val="007A3212"/>
    <w:rsid w:val="008207B3"/>
    <w:rsid w:val="008B6FB1"/>
    <w:rsid w:val="00B47163"/>
    <w:rsid w:val="00BC61CD"/>
    <w:rsid w:val="00CC32E0"/>
    <w:rsid w:val="00DC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B421"/>
  <w15:chartTrackingRefBased/>
  <w15:docId w15:val="{86BFEEE6-CD5C-4AE1-B76B-60594067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petrie</dc:creator>
  <cp:keywords/>
  <dc:description/>
  <cp:lastModifiedBy>Gordon Boultbee</cp:lastModifiedBy>
  <cp:revision>3</cp:revision>
  <dcterms:created xsi:type="dcterms:W3CDTF">2022-05-12T21:39:00Z</dcterms:created>
  <dcterms:modified xsi:type="dcterms:W3CDTF">2022-05-12T21:42:00Z</dcterms:modified>
</cp:coreProperties>
</file>